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E04" w:rsidRDefault="001D5E04" w:rsidP="001D5E04">
      <w:pPr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АДМИНИСТРАЦИЯ</w:t>
      </w:r>
    </w:p>
    <w:p w:rsidR="001D5E04" w:rsidRDefault="001D5E04" w:rsidP="001D5E0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ИСКРОВСКОГО</w:t>
      </w:r>
    </w:p>
    <w:p w:rsidR="001D5E04" w:rsidRDefault="001D5E04" w:rsidP="001D5E04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СЕЛЬСКОГО ПОСЕЛЕНИЯ</w:t>
      </w:r>
    </w:p>
    <w:p w:rsidR="001D5E04" w:rsidRDefault="001D5E04" w:rsidP="001D5E04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НАЗЫВАЕВСКОГО МУНИЦИПАЛЬНОГО</w:t>
      </w:r>
    </w:p>
    <w:p w:rsidR="001D5E04" w:rsidRDefault="001D5E04" w:rsidP="001D5E04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РАЙОНА ОМСКОЙ ОБЛАСТИ</w:t>
      </w:r>
    </w:p>
    <w:p w:rsidR="001D5E04" w:rsidRDefault="001D5E04" w:rsidP="001D5E04">
      <w:pPr>
        <w:jc w:val="center"/>
        <w:rPr>
          <w:sz w:val="36"/>
          <w:szCs w:val="36"/>
        </w:rPr>
      </w:pPr>
    </w:p>
    <w:p w:rsidR="001D5E04" w:rsidRDefault="001D5E04" w:rsidP="001D5E04">
      <w:pPr>
        <w:jc w:val="center"/>
        <w:outlineLvl w:val="0"/>
        <w:rPr>
          <w:bCs/>
          <w:spacing w:val="60"/>
          <w:sz w:val="36"/>
          <w:szCs w:val="36"/>
        </w:rPr>
      </w:pPr>
      <w:r>
        <w:rPr>
          <w:bCs/>
          <w:spacing w:val="60"/>
          <w:sz w:val="36"/>
          <w:szCs w:val="36"/>
        </w:rPr>
        <w:t>ПОСТАНОВЛЕНИЕ</w:t>
      </w:r>
    </w:p>
    <w:p w:rsidR="001D5E04" w:rsidRDefault="001D5E04" w:rsidP="001D5E04">
      <w:pPr>
        <w:jc w:val="both"/>
        <w:rPr>
          <w:sz w:val="28"/>
          <w:szCs w:val="28"/>
        </w:rPr>
      </w:pPr>
    </w:p>
    <w:p w:rsidR="001D5E04" w:rsidRDefault="006667A6" w:rsidP="001D5E04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D5E04">
        <w:rPr>
          <w:sz w:val="28"/>
          <w:szCs w:val="28"/>
        </w:rPr>
        <w:t>т</w:t>
      </w:r>
      <w:r>
        <w:rPr>
          <w:sz w:val="28"/>
          <w:szCs w:val="28"/>
        </w:rPr>
        <w:t xml:space="preserve"> 22.03.2021</w:t>
      </w:r>
      <w:r w:rsidR="001D5E04">
        <w:rPr>
          <w:sz w:val="28"/>
          <w:szCs w:val="28"/>
        </w:rPr>
        <w:t xml:space="preserve">г.                                                                 </w:t>
      </w:r>
      <w:r>
        <w:rPr>
          <w:sz w:val="28"/>
          <w:szCs w:val="28"/>
        </w:rPr>
        <w:t xml:space="preserve">                      </w:t>
      </w:r>
      <w:r w:rsidR="001D5E04">
        <w:rPr>
          <w:sz w:val="28"/>
          <w:szCs w:val="28"/>
        </w:rPr>
        <w:t xml:space="preserve"> №</w:t>
      </w:r>
      <w:r>
        <w:rPr>
          <w:sz w:val="28"/>
          <w:szCs w:val="28"/>
        </w:rPr>
        <w:t>13</w:t>
      </w:r>
    </w:p>
    <w:p w:rsidR="001D5E04" w:rsidRDefault="001D5E04" w:rsidP="001D5E04">
      <w:pPr>
        <w:jc w:val="both"/>
      </w:pPr>
    </w:p>
    <w:p w:rsidR="001D5E04" w:rsidRDefault="001D5E04" w:rsidP="001D5E04">
      <w:pPr>
        <w:jc w:val="center"/>
      </w:pPr>
      <w:proofErr w:type="gramStart"/>
      <w:r>
        <w:t>с</w:t>
      </w:r>
      <w:proofErr w:type="gramEnd"/>
      <w:r>
        <w:t xml:space="preserve">. Искра </w:t>
      </w:r>
    </w:p>
    <w:p w:rsidR="001D5E04" w:rsidRDefault="001D5E04" w:rsidP="001D5E04">
      <w:pPr>
        <w:jc w:val="center"/>
      </w:pPr>
    </w:p>
    <w:p w:rsidR="001D5E04" w:rsidRDefault="001D5E04" w:rsidP="001D5E04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О внесении изменений в </w:t>
      </w:r>
      <w:r>
        <w:rPr>
          <w:rFonts w:eastAsia="Calibri"/>
          <w:sz w:val="28"/>
          <w:szCs w:val="28"/>
          <w:lang w:eastAsia="en-US"/>
        </w:rPr>
        <w:t xml:space="preserve">Правила определения нормативных затрат на обеспечение функций Администрации Искровского сельского поселения </w:t>
      </w:r>
      <w:proofErr w:type="spellStart"/>
      <w:r>
        <w:rPr>
          <w:rFonts w:eastAsia="Calibri"/>
          <w:sz w:val="28"/>
          <w:szCs w:val="28"/>
          <w:lang w:eastAsia="en-US"/>
        </w:rPr>
        <w:t>Называевского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</w:t>
      </w:r>
    </w:p>
    <w:p w:rsidR="001D5E04" w:rsidRDefault="001D5E04" w:rsidP="001D5E04">
      <w:pPr>
        <w:jc w:val="both"/>
        <w:rPr>
          <w:spacing w:val="-1"/>
          <w:sz w:val="28"/>
          <w:szCs w:val="28"/>
        </w:rPr>
      </w:pPr>
    </w:p>
    <w:p w:rsidR="001D5E04" w:rsidRDefault="001D5E04" w:rsidP="001D5E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связи с принятием постановления Правительства РФ от 18.07.2019 № 922 «О внесении изменений в некоторые акты Правительства Российской Федерации», в соответствии с </w:t>
      </w: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>пунктом</w:t>
        </w:r>
      </w:hyperlink>
      <w:r>
        <w:rPr>
          <w:sz w:val="28"/>
          <w:szCs w:val="28"/>
        </w:rPr>
        <w:t xml:space="preserve"> 1 части 4 ст. 19 Федерального закона от 05.04.2013 (ред. от 24.02.2021) «О контрактной системе в сфере закупок товаров, работ, услуг для обеспечения государственных и муниципальных нужд», Администрация </w:t>
      </w:r>
      <w:r>
        <w:rPr>
          <w:rFonts w:eastAsia="Calibri"/>
          <w:sz w:val="28"/>
          <w:szCs w:val="28"/>
          <w:lang w:eastAsia="en-US"/>
        </w:rPr>
        <w:t>Искровского</w:t>
      </w:r>
      <w:r>
        <w:rPr>
          <w:sz w:val="28"/>
          <w:szCs w:val="28"/>
        </w:rPr>
        <w:t xml:space="preserve"> сельского поселения ПОСТАНОВЛЯЕТ:</w:t>
      </w:r>
      <w:proofErr w:type="gramEnd"/>
    </w:p>
    <w:p w:rsidR="001D5E04" w:rsidRDefault="001D5E04" w:rsidP="001D5E04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</w:t>
      </w:r>
      <w:r>
        <w:rPr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Правила определения нормативных затрат на обеспечение функций Администрации Искровского сельского поселения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Называевского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 Омской области, утвержденные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Pr="006667A6">
        <w:rPr>
          <w:rFonts w:ascii="Times New Roman" w:eastAsia="Calibri" w:hAnsi="Times New Roman" w:cs="Times New Roman"/>
          <w:sz w:val="28"/>
          <w:szCs w:val="28"/>
          <w:lang w:eastAsia="en-US"/>
        </w:rPr>
        <w:t>Искровского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Называевского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Омской области от 29.01.2016 № 6 «О некоторых вопросах нормирования в сфере закупок </w:t>
      </w:r>
      <w:r>
        <w:rPr>
          <w:rFonts w:ascii="Times New Roman" w:hAnsi="Times New Roman" w:cs="Times New Roman"/>
          <w:sz w:val="28"/>
          <w:szCs w:val="28"/>
        </w:rPr>
        <w:t xml:space="preserve">товаров, работ, услуг для нужд Искровского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Называевского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bCs/>
          <w:sz w:val="28"/>
          <w:szCs w:val="28"/>
        </w:rPr>
        <w:t>», следующие изменения:</w:t>
      </w:r>
      <w:proofErr w:type="gramEnd"/>
    </w:p>
    <w:p w:rsidR="001D5E04" w:rsidRDefault="001D5E04" w:rsidP="001D5E0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пункт 2 изложить в следующей редакции: «</w:t>
      </w:r>
      <w:r>
        <w:rPr>
          <w:rFonts w:eastAsia="Calibri"/>
          <w:sz w:val="28"/>
          <w:szCs w:val="28"/>
          <w:lang w:eastAsia="en-US"/>
        </w:rPr>
        <w:t xml:space="preserve">2. Нормативные затраты </w:t>
      </w:r>
      <w:r>
        <w:rPr>
          <w:sz w:val="28"/>
          <w:szCs w:val="28"/>
        </w:rPr>
        <w:t>применяются в целях обоснования в соответствии со статьями 18 и 19 Федерального закона «О контрактной системе в сфере закупок товаров, работ, услуг для обеспечения государственных и муниципальных нужд» закупок, наименования объектов которых включаются в планы-графики закупок</w:t>
      </w:r>
      <w:proofErr w:type="gramStart"/>
      <w:r>
        <w:rPr>
          <w:sz w:val="28"/>
          <w:szCs w:val="28"/>
        </w:rPr>
        <w:t>.</w:t>
      </w:r>
      <w:r>
        <w:rPr>
          <w:bCs/>
          <w:sz w:val="28"/>
          <w:szCs w:val="28"/>
        </w:rPr>
        <w:t>».</w:t>
      </w:r>
      <w:proofErr w:type="gramEnd"/>
    </w:p>
    <w:p w:rsidR="001D5E04" w:rsidRDefault="001D5E04" w:rsidP="001D5E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обнародовать в соответствии с Уставом Искровского сельского поселения и разместить на официальном сайте Администрации Искровского сельского поселения в информационно-телекоммуникационной сети «Интернет».</w:t>
      </w:r>
    </w:p>
    <w:p w:rsidR="001D5E04" w:rsidRDefault="001D5E04" w:rsidP="001D5E04">
      <w:pPr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Глава</w:t>
      </w:r>
    </w:p>
    <w:p w:rsidR="007B2D6B" w:rsidRPr="001D5E04" w:rsidRDefault="001D5E04" w:rsidP="001D5E04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сельского поселения                                                                    А.О. Омаров</w:t>
      </w:r>
    </w:p>
    <w:sectPr w:rsidR="007B2D6B" w:rsidRPr="001D5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35D"/>
    <w:rsid w:val="001D5E04"/>
    <w:rsid w:val="0021735D"/>
    <w:rsid w:val="003E295C"/>
    <w:rsid w:val="006667A6"/>
    <w:rsid w:val="007B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5E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D5E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5E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D5E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3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4CEF0777187E6594A51D12D4F36BD28117C41F2D5E8236A18B9906F3FC8061122357B1FB23FBDE1fAr6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11112</dc:creator>
  <cp:keywords/>
  <dc:description/>
  <cp:lastModifiedBy>11112</cp:lastModifiedBy>
  <cp:revision>6</cp:revision>
  <cp:lastPrinted>2021-03-19T05:39:00Z</cp:lastPrinted>
  <dcterms:created xsi:type="dcterms:W3CDTF">2021-03-09T05:04:00Z</dcterms:created>
  <dcterms:modified xsi:type="dcterms:W3CDTF">2021-03-19T05:40:00Z</dcterms:modified>
</cp:coreProperties>
</file>