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27F" w:rsidRDefault="00B7527F" w:rsidP="00B7527F">
      <w:pPr>
        <w:pStyle w:val="a3"/>
        <w:jc w:val="right"/>
        <w:rPr>
          <w:sz w:val="44"/>
          <w:szCs w:val="44"/>
        </w:rPr>
      </w:pPr>
      <w:r>
        <w:rPr>
          <w:iCs/>
          <w:sz w:val="28"/>
          <w:szCs w:val="28"/>
        </w:rPr>
        <w:t xml:space="preserve">                                                                   </w:t>
      </w:r>
    </w:p>
    <w:p w:rsidR="00B7527F" w:rsidRDefault="00B7527F" w:rsidP="00B7527F">
      <w:pPr>
        <w:tabs>
          <w:tab w:val="left" w:pos="3420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АДМИНИСТРАЦИЯ </w:t>
      </w:r>
      <w:proofErr w:type="gramStart"/>
      <w:r>
        <w:rPr>
          <w:b/>
          <w:sz w:val="44"/>
          <w:szCs w:val="44"/>
        </w:rPr>
        <w:t>ИСКРОВСКОГО</w:t>
      </w:r>
      <w:proofErr w:type="gramEnd"/>
    </w:p>
    <w:p w:rsidR="00B7527F" w:rsidRDefault="00B7527F" w:rsidP="00B7527F">
      <w:pPr>
        <w:tabs>
          <w:tab w:val="left" w:pos="3420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СЕЛЬСКОГО ПОСЕЛЕНИЯ</w:t>
      </w:r>
    </w:p>
    <w:p w:rsidR="00B7527F" w:rsidRDefault="00B7527F" w:rsidP="00B7527F">
      <w:pPr>
        <w:tabs>
          <w:tab w:val="left" w:pos="34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НАЗЫВАЕВСКОГО  МУНИЦИПАЛЬНОГО</w:t>
      </w:r>
    </w:p>
    <w:p w:rsidR="00B7527F" w:rsidRDefault="00B7527F" w:rsidP="00B7527F">
      <w:pPr>
        <w:tabs>
          <w:tab w:val="left" w:pos="34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РАЙОНА  ОМСКОЙ  ОБЛАСТИ</w:t>
      </w:r>
    </w:p>
    <w:p w:rsidR="00B7527F" w:rsidRDefault="00B7527F" w:rsidP="00B7527F">
      <w:pPr>
        <w:tabs>
          <w:tab w:val="left" w:pos="6400"/>
        </w:tabs>
        <w:rPr>
          <w:b/>
          <w:sz w:val="34"/>
          <w:szCs w:val="34"/>
        </w:rPr>
      </w:pPr>
      <w:r>
        <w:rPr>
          <w:b/>
          <w:sz w:val="34"/>
          <w:szCs w:val="34"/>
        </w:rPr>
        <w:tab/>
      </w:r>
    </w:p>
    <w:p w:rsidR="00B7527F" w:rsidRDefault="00B7527F" w:rsidP="00B7527F">
      <w:pPr>
        <w:jc w:val="center"/>
        <w:rPr>
          <w:sz w:val="34"/>
          <w:szCs w:val="34"/>
        </w:rPr>
      </w:pPr>
      <w:r>
        <w:rPr>
          <w:sz w:val="34"/>
          <w:szCs w:val="34"/>
        </w:rPr>
        <w:t>ПОСТАНОВЛЕНИЕ</w:t>
      </w:r>
    </w:p>
    <w:p w:rsidR="00B7527F" w:rsidRDefault="00B7527F" w:rsidP="00B7527F">
      <w:pPr>
        <w:pStyle w:val="Postan"/>
        <w:rPr>
          <w:b/>
          <w:sz w:val="32"/>
          <w:szCs w:val="32"/>
        </w:rPr>
      </w:pPr>
    </w:p>
    <w:p w:rsidR="00B7527F" w:rsidRDefault="00B7527F" w:rsidP="00B7527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832D5">
        <w:rPr>
          <w:sz w:val="28"/>
          <w:szCs w:val="28"/>
        </w:rPr>
        <w:t>12.05</w:t>
      </w:r>
      <w:r>
        <w:rPr>
          <w:sz w:val="28"/>
          <w:szCs w:val="28"/>
        </w:rPr>
        <w:t>.2021                                                                                                       №</w:t>
      </w:r>
      <w:r w:rsidR="00C832D5">
        <w:rPr>
          <w:sz w:val="28"/>
          <w:szCs w:val="28"/>
        </w:rPr>
        <w:t>23</w:t>
      </w:r>
    </w:p>
    <w:p w:rsidR="00B7527F" w:rsidRDefault="00B7527F" w:rsidP="00B7527F">
      <w:pPr>
        <w:rPr>
          <w:sz w:val="20"/>
          <w:szCs w:val="20"/>
        </w:rPr>
      </w:pPr>
    </w:p>
    <w:p w:rsidR="00C832D5" w:rsidRPr="00C832D5" w:rsidRDefault="00C832D5" w:rsidP="00C832D5">
      <w:pPr>
        <w:jc w:val="center"/>
      </w:pPr>
      <w:proofErr w:type="gramStart"/>
      <w:r w:rsidRPr="00C832D5">
        <w:t>с</w:t>
      </w:r>
      <w:proofErr w:type="gramEnd"/>
      <w:r w:rsidRPr="00C832D5">
        <w:t>. Искра</w:t>
      </w:r>
    </w:p>
    <w:p w:rsidR="00C832D5" w:rsidRDefault="00C832D5" w:rsidP="00B7527F">
      <w:pPr>
        <w:pStyle w:val="ConsPlusNormal0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7527F" w:rsidRDefault="00B7527F" w:rsidP="00B7527F">
      <w:pPr>
        <w:pStyle w:val="ConsPlusNormal0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Искровского сельского поселения от 14.05.2020 № 25 «Об утверждении административного регламента предоставления муниципальной услуги «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Присвоение (изменение), аннулирование адреса объекту недвижимости, расположенному на территории Искровского сельского поселения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Называевского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7527F" w:rsidRDefault="00B7527F" w:rsidP="00B7527F">
      <w:pPr>
        <w:pStyle w:val="ConsPlusNormal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527F" w:rsidRDefault="00B7527F" w:rsidP="00B752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rStyle w:val="1"/>
          <w:sz w:val="28"/>
          <w:szCs w:val="28"/>
        </w:rPr>
        <w:t>В целях приведения нормативных правовых актов в соответствие действующему законодательству</w:t>
      </w:r>
      <w:r>
        <w:rPr>
          <w:sz w:val="28"/>
          <w:szCs w:val="28"/>
        </w:rPr>
        <w:t xml:space="preserve">, </w:t>
      </w:r>
      <w:r>
        <w:rPr>
          <w:rStyle w:val="1"/>
          <w:sz w:val="28"/>
          <w:szCs w:val="28"/>
        </w:rPr>
        <w:t xml:space="preserve">в соответствии Федеральным законом от 06.10 2003 № 131- 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руководствуясь Уставом Искровского сельского поселения </w:t>
      </w:r>
      <w:proofErr w:type="spellStart"/>
      <w:r>
        <w:rPr>
          <w:rStyle w:val="1"/>
          <w:sz w:val="28"/>
          <w:szCs w:val="28"/>
        </w:rPr>
        <w:t>Называевского</w:t>
      </w:r>
      <w:proofErr w:type="spellEnd"/>
      <w:r>
        <w:rPr>
          <w:rStyle w:val="1"/>
          <w:sz w:val="28"/>
          <w:szCs w:val="28"/>
        </w:rPr>
        <w:t xml:space="preserve"> муниципального района Омской области,</w:t>
      </w:r>
      <w:r>
        <w:rPr>
          <w:sz w:val="28"/>
          <w:szCs w:val="28"/>
        </w:rPr>
        <w:t xml:space="preserve"> постановлением Администрации </w:t>
      </w:r>
      <w:r>
        <w:rPr>
          <w:rStyle w:val="1"/>
          <w:sz w:val="28"/>
          <w:szCs w:val="28"/>
        </w:rPr>
        <w:t>Ис</w:t>
      </w:r>
      <w:bookmarkStart w:id="0" w:name="_GoBack"/>
      <w:bookmarkEnd w:id="0"/>
      <w:r>
        <w:rPr>
          <w:rStyle w:val="1"/>
          <w:sz w:val="28"/>
          <w:szCs w:val="28"/>
        </w:rPr>
        <w:t>кровского</w:t>
      </w:r>
      <w:r>
        <w:rPr>
          <w:sz w:val="28"/>
          <w:szCs w:val="28"/>
        </w:rPr>
        <w:t xml:space="preserve"> сельского поселения № </w:t>
      </w:r>
      <w:r w:rsidR="006B15D7">
        <w:rPr>
          <w:sz w:val="28"/>
          <w:szCs w:val="28"/>
        </w:rPr>
        <w:t>5</w:t>
      </w:r>
      <w:r>
        <w:rPr>
          <w:sz w:val="28"/>
          <w:szCs w:val="28"/>
        </w:rPr>
        <w:t xml:space="preserve"> от </w:t>
      </w:r>
      <w:r w:rsidR="006B15D7">
        <w:rPr>
          <w:sz w:val="28"/>
          <w:szCs w:val="28"/>
        </w:rPr>
        <w:t>27.01.2020</w:t>
      </w:r>
      <w:r>
        <w:rPr>
          <w:sz w:val="28"/>
          <w:szCs w:val="28"/>
        </w:rPr>
        <w:t xml:space="preserve"> года «Об</w:t>
      </w:r>
      <w:proofErr w:type="gramEnd"/>
      <w:r>
        <w:rPr>
          <w:sz w:val="28"/>
          <w:szCs w:val="28"/>
        </w:rPr>
        <w:t xml:space="preserve"> утверждении Порядка разработки и утверждения административных регламентов предоставления муниципальных услуг», Администрация </w:t>
      </w:r>
      <w:r>
        <w:rPr>
          <w:rStyle w:val="1"/>
          <w:sz w:val="28"/>
          <w:szCs w:val="28"/>
        </w:rPr>
        <w:t>Искровского</w:t>
      </w:r>
      <w:r>
        <w:rPr>
          <w:sz w:val="28"/>
          <w:szCs w:val="28"/>
        </w:rPr>
        <w:t xml:space="preserve"> сельского поселения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B7527F" w:rsidRDefault="00B7527F" w:rsidP="00B7527F">
      <w:pPr>
        <w:pStyle w:val="3"/>
        <w:shd w:val="clear" w:color="auto" w:fill="auto"/>
        <w:spacing w:line="312" w:lineRule="exact"/>
        <w:ind w:right="20" w:firstLine="709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1. Внести в административный регламент предоставления муниципальной услуги «</w:t>
      </w:r>
      <w:r>
        <w:rPr>
          <w:rFonts w:eastAsia="TimesNewRomanPSMT"/>
          <w:sz w:val="28"/>
          <w:szCs w:val="28"/>
        </w:rPr>
        <w:t xml:space="preserve">Присвоение (изменение), аннулирование адреса объекту недвижимости, расположенному на территории </w:t>
      </w:r>
      <w:r>
        <w:rPr>
          <w:rStyle w:val="1"/>
          <w:sz w:val="28"/>
          <w:szCs w:val="28"/>
        </w:rPr>
        <w:t>Искровского</w:t>
      </w:r>
      <w:r>
        <w:rPr>
          <w:rFonts w:eastAsia="TimesNewRomanPSMT"/>
          <w:sz w:val="28"/>
          <w:szCs w:val="28"/>
        </w:rPr>
        <w:t xml:space="preserve"> сельского поселения </w:t>
      </w:r>
      <w:proofErr w:type="spellStart"/>
      <w:r>
        <w:rPr>
          <w:rFonts w:eastAsia="TimesNewRomanPSMT"/>
          <w:sz w:val="28"/>
          <w:szCs w:val="28"/>
        </w:rPr>
        <w:t>Называевского</w:t>
      </w:r>
      <w:proofErr w:type="spellEnd"/>
      <w:r>
        <w:rPr>
          <w:rFonts w:eastAsia="TimesNewRomanPSMT"/>
          <w:sz w:val="28"/>
          <w:szCs w:val="28"/>
        </w:rPr>
        <w:t xml:space="preserve"> муниципального района Омской области</w:t>
      </w:r>
      <w:r>
        <w:rPr>
          <w:rStyle w:val="1"/>
          <w:sz w:val="28"/>
          <w:szCs w:val="28"/>
        </w:rPr>
        <w:t xml:space="preserve">», утвержденный </w:t>
      </w:r>
      <w:r>
        <w:rPr>
          <w:bCs/>
          <w:sz w:val="28"/>
          <w:szCs w:val="28"/>
        </w:rPr>
        <w:t xml:space="preserve">постановлением Администрации </w:t>
      </w:r>
      <w:r>
        <w:rPr>
          <w:rStyle w:val="1"/>
          <w:sz w:val="28"/>
          <w:szCs w:val="28"/>
        </w:rPr>
        <w:t>Искровского</w:t>
      </w:r>
      <w:r>
        <w:rPr>
          <w:bCs/>
          <w:sz w:val="28"/>
          <w:szCs w:val="28"/>
        </w:rPr>
        <w:t xml:space="preserve"> сельского поселения от 14.05.2021 № 25</w:t>
      </w:r>
      <w:r>
        <w:rPr>
          <w:rStyle w:val="1"/>
          <w:sz w:val="28"/>
          <w:szCs w:val="28"/>
        </w:rPr>
        <w:t>, следующие изменения:</w:t>
      </w:r>
    </w:p>
    <w:p w:rsidR="00B7527F" w:rsidRDefault="00B7527F" w:rsidP="00B7527F">
      <w:pPr>
        <w:autoSpaceDE w:val="0"/>
        <w:autoSpaceDN w:val="0"/>
        <w:adjustRightInd w:val="0"/>
        <w:ind w:firstLine="709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- пункт 111 дополнить абзацем 2 следующего содержания: «</w:t>
      </w:r>
      <w:r>
        <w:rPr>
          <w:sz w:val="28"/>
          <w:szCs w:val="28"/>
        </w:rPr>
        <w:t>Заявитель может обратиться с жалобой в случаях, указанных в ст. 11.1 Федерального закона от 27.07.2010 № 210-ФЗ «Об организации предоставления государственных и муниципальных услуг»</w:t>
      </w:r>
      <w:proofErr w:type="gramStart"/>
      <w:r>
        <w:rPr>
          <w:sz w:val="28"/>
          <w:szCs w:val="28"/>
        </w:rPr>
        <w:t>.</w:t>
      </w:r>
      <w:r>
        <w:rPr>
          <w:rStyle w:val="1"/>
          <w:sz w:val="28"/>
          <w:szCs w:val="28"/>
        </w:rPr>
        <w:t>»</w:t>
      </w:r>
      <w:proofErr w:type="gramEnd"/>
      <w:r>
        <w:rPr>
          <w:rStyle w:val="1"/>
          <w:sz w:val="28"/>
          <w:szCs w:val="28"/>
        </w:rPr>
        <w:t>;</w:t>
      </w:r>
    </w:p>
    <w:p w:rsidR="00B7527F" w:rsidRDefault="00B7527F" w:rsidP="00B7527F">
      <w:pPr>
        <w:pStyle w:val="3"/>
        <w:shd w:val="clear" w:color="auto" w:fill="auto"/>
        <w:spacing w:line="312" w:lineRule="exact"/>
        <w:ind w:right="20" w:firstLine="709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- в пункте 112 точку заменить запятой и дополнить следующими словами: «антимонопольный орган</w:t>
      </w:r>
      <w:proofErr w:type="gramStart"/>
      <w:r>
        <w:rPr>
          <w:rStyle w:val="1"/>
          <w:sz w:val="28"/>
          <w:szCs w:val="28"/>
        </w:rPr>
        <w:t>.».</w:t>
      </w:r>
      <w:proofErr w:type="gramEnd"/>
    </w:p>
    <w:p w:rsidR="00B7527F" w:rsidRDefault="00B7527F" w:rsidP="00B7527F">
      <w:pPr>
        <w:tabs>
          <w:tab w:val="left" w:pos="708"/>
        </w:tabs>
        <w:autoSpaceDE w:val="0"/>
        <w:ind w:firstLine="709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lastRenderedPageBreak/>
        <w:t xml:space="preserve">2. Специалисту </w:t>
      </w:r>
      <w:proofErr w:type="spellStart"/>
      <w:r>
        <w:rPr>
          <w:rStyle w:val="1"/>
          <w:sz w:val="28"/>
          <w:szCs w:val="28"/>
        </w:rPr>
        <w:t>Костычевой</w:t>
      </w:r>
      <w:proofErr w:type="spellEnd"/>
      <w:r>
        <w:rPr>
          <w:rStyle w:val="1"/>
          <w:sz w:val="28"/>
          <w:szCs w:val="28"/>
        </w:rPr>
        <w:t xml:space="preserve"> Юлии Михайловне в течение 20 календарных дней со дня принятия настоящего постановления направить его в Главное государственно-правовое управление Омской области для включения в регистр нормативных правовых актов Омской области.</w:t>
      </w:r>
    </w:p>
    <w:p w:rsidR="00B7527F" w:rsidRDefault="00B7527F" w:rsidP="00B7527F">
      <w:pPr>
        <w:tabs>
          <w:tab w:val="left" w:pos="708"/>
        </w:tabs>
        <w:autoSpaceDE w:val="0"/>
        <w:ind w:firstLine="709"/>
        <w:jc w:val="both"/>
      </w:pPr>
      <w:r>
        <w:rPr>
          <w:rStyle w:val="1"/>
          <w:sz w:val="28"/>
          <w:szCs w:val="28"/>
        </w:rPr>
        <w:t xml:space="preserve">3. </w:t>
      </w:r>
      <w:r>
        <w:rPr>
          <w:sz w:val="28"/>
          <w:szCs w:val="28"/>
        </w:rPr>
        <w:t>Настоящее постановление обнародовать в соответствии с Уставом Искровского сельского поселения и разместить на официальном сайте Администрации Искровского сельского поселения в сети Интернет.</w:t>
      </w:r>
    </w:p>
    <w:p w:rsidR="00B7527F" w:rsidRDefault="00B7527F" w:rsidP="00B7527F">
      <w:pPr>
        <w:jc w:val="both"/>
        <w:rPr>
          <w:sz w:val="26"/>
          <w:szCs w:val="26"/>
        </w:rPr>
      </w:pPr>
    </w:p>
    <w:p w:rsidR="00B7527F" w:rsidRDefault="00B7527F" w:rsidP="00B7527F">
      <w:pPr>
        <w:jc w:val="both"/>
        <w:rPr>
          <w:sz w:val="26"/>
          <w:szCs w:val="26"/>
        </w:rPr>
      </w:pPr>
    </w:p>
    <w:p w:rsidR="00B7527F" w:rsidRPr="00C832D5" w:rsidRDefault="00B7527F" w:rsidP="00B7527F">
      <w:pPr>
        <w:jc w:val="both"/>
        <w:rPr>
          <w:sz w:val="28"/>
          <w:szCs w:val="28"/>
        </w:rPr>
      </w:pPr>
      <w:r w:rsidRPr="00C832D5">
        <w:rPr>
          <w:sz w:val="28"/>
          <w:szCs w:val="28"/>
        </w:rPr>
        <w:t xml:space="preserve">Глава </w:t>
      </w:r>
      <w:proofErr w:type="gramStart"/>
      <w:r w:rsidRPr="00C832D5">
        <w:rPr>
          <w:sz w:val="28"/>
          <w:szCs w:val="28"/>
        </w:rPr>
        <w:t>Искровского</w:t>
      </w:r>
      <w:proofErr w:type="gramEnd"/>
    </w:p>
    <w:p w:rsidR="00B7527F" w:rsidRPr="00C832D5" w:rsidRDefault="00B7527F" w:rsidP="00B7527F">
      <w:pPr>
        <w:jc w:val="both"/>
        <w:rPr>
          <w:sz w:val="28"/>
          <w:szCs w:val="28"/>
        </w:rPr>
      </w:pPr>
      <w:r w:rsidRPr="00C832D5">
        <w:rPr>
          <w:sz w:val="28"/>
          <w:szCs w:val="28"/>
        </w:rPr>
        <w:t xml:space="preserve"> сельского поселения                                                                    А.О. Омаров</w:t>
      </w:r>
    </w:p>
    <w:p w:rsidR="00B7527F" w:rsidRDefault="00B7527F" w:rsidP="00B7527F">
      <w:pPr>
        <w:tabs>
          <w:tab w:val="left" w:pos="708"/>
        </w:tabs>
        <w:jc w:val="right"/>
        <w:rPr>
          <w:sz w:val="28"/>
          <w:szCs w:val="28"/>
        </w:rPr>
      </w:pPr>
    </w:p>
    <w:p w:rsidR="00B7527F" w:rsidRDefault="00B7527F" w:rsidP="00B7527F">
      <w:pPr>
        <w:tabs>
          <w:tab w:val="left" w:pos="708"/>
        </w:tabs>
        <w:jc w:val="right"/>
        <w:rPr>
          <w:sz w:val="28"/>
          <w:szCs w:val="28"/>
        </w:rPr>
      </w:pPr>
    </w:p>
    <w:p w:rsidR="00B7527F" w:rsidRDefault="00B7527F" w:rsidP="00B7527F">
      <w:pPr>
        <w:autoSpaceDE w:val="0"/>
        <w:autoSpaceDN w:val="0"/>
        <w:adjustRightInd w:val="0"/>
      </w:pPr>
    </w:p>
    <w:p w:rsidR="000670EE" w:rsidRDefault="000670EE"/>
    <w:sectPr w:rsidR="00067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691"/>
    <w:rsid w:val="000670EE"/>
    <w:rsid w:val="006B15D7"/>
    <w:rsid w:val="00A57691"/>
    <w:rsid w:val="00B7527F"/>
    <w:rsid w:val="00C8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7527F"/>
    <w:pPr>
      <w:jc w:val="center"/>
    </w:pPr>
    <w:rPr>
      <w:b/>
      <w:bCs/>
      <w:sz w:val="36"/>
    </w:rPr>
  </w:style>
  <w:style w:type="character" w:customStyle="1" w:styleId="a4">
    <w:name w:val="Название Знак"/>
    <w:basedOn w:val="a0"/>
    <w:link w:val="a3"/>
    <w:rsid w:val="00B7527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7527F"/>
    <w:rPr>
      <w:rFonts w:ascii="Arial" w:hAnsi="Arial" w:cs="Arial"/>
      <w:lang w:eastAsia="ar-SA"/>
    </w:rPr>
  </w:style>
  <w:style w:type="paragraph" w:customStyle="1" w:styleId="ConsPlusNormal0">
    <w:name w:val="ConsPlusNormal"/>
    <w:next w:val="a"/>
    <w:link w:val="ConsPlusNormal"/>
    <w:qFormat/>
    <w:rsid w:val="00B7527F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customStyle="1" w:styleId="Postan">
    <w:name w:val="Postan"/>
    <w:basedOn w:val="a"/>
    <w:rsid w:val="00B7527F"/>
    <w:pPr>
      <w:jc w:val="center"/>
    </w:pPr>
    <w:rPr>
      <w:sz w:val="28"/>
      <w:szCs w:val="20"/>
    </w:rPr>
  </w:style>
  <w:style w:type="character" w:customStyle="1" w:styleId="a5">
    <w:name w:val="Основной текст_"/>
    <w:link w:val="3"/>
    <w:locked/>
    <w:rsid w:val="00B7527F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B7527F"/>
    <w:pPr>
      <w:widowControl w:val="0"/>
      <w:shd w:val="clear" w:color="auto" w:fill="FFFFFF"/>
      <w:spacing w:line="240" w:lineRule="atLeast"/>
      <w:ind w:hanging="202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1"/>
    <w:rsid w:val="00B7527F"/>
    <w:rPr>
      <w:rFonts w:ascii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ru-RU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7527F"/>
    <w:pPr>
      <w:jc w:val="center"/>
    </w:pPr>
    <w:rPr>
      <w:b/>
      <w:bCs/>
      <w:sz w:val="36"/>
    </w:rPr>
  </w:style>
  <w:style w:type="character" w:customStyle="1" w:styleId="a4">
    <w:name w:val="Название Знак"/>
    <w:basedOn w:val="a0"/>
    <w:link w:val="a3"/>
    <w:rsid w:val="00B7527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7527F"/>
    <w:rPr>
      <w:rFonts w:ascii="Arial" w:hAnsi="Arial" w:cs="Arial"/>
      <w:lang w:eastAsia="ar-SA"/>
    </w:rPr>
  </w:style>
  <w:style w:type="paragraph" w:customStyle="1" w:styleId="ConsPlusNormal0">
    <w:name w:val="ConsPlusNormal"/>
    <w:next w:val="a"/>
    <w:link w:val="ConsPlusNormal"/>
    <w:qFormat/>
    <w:rsid w:val="00B7527F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customStyle="1" w:styleId="Postan">
    <w:name w:val="Postan"/>
    <w:basedOn w:val="a"/>
    <w:rsid w:val="00B7527F"/>
    <w:pPr>
      <w:jc w:val="center"/>
    </w:pPr>
    <w:rPr>
      <w:sz w:val="28"/>
      <w:szCs w:val="20"/>
    </w:rPr>
  </w:style>
  <w:style w:type="character" w:customStyle="1" w:styleId="a5">
    <w:name w:val="Основной текст_"/>
    <w:link w:val="3"/>
    <w:locked/>
    <w:rsid w:val="00B7527F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B7527F"/>
    <w:pPr>
      <w:widowControl w:val="0"/>
      <w:shd w:val="clear" w:color="auto" w:fill="FFFFFF"/>
      <w:spacing w:line="240" w:lineRule="atLeast"/>
      <w:ind w:hanging="202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1"/>
    <w:rsid w:val="00B7527F"/>
    <w:rPr>
      <w:rFonts w:ascii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ru-R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11112</dc:creator>
  <cp:keywords/>
  <dc:description/>
  <cp:lastModifiedBy>11112</cp:lastModifiedBy>
  <cp:revision>6</cp:revision>
  <cp:lastPrinted>2021-05-12T10:20:00Z</cp:lastPrinted>
  <dcterms:created xsi:type="dcterms:W3CDTF">2021-04-27T06:29:00Z</dcterms:created>
  <dcterms:modified xsi:type="dcterms:W3CDTF">2021-05-27T08:49:00Z</dcterms:modified>
</cp:coreProperties>
</file>