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3F" w:rsidRPr="00226A79" w:rsidRDefault="00235A3F" w:rsidP="00235A3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235A3F" w:rsidRDefault="00235A3F" w:rsidP="00235A3F">
      <w:pPr>
        <w:jc w:val="center"/>
        <w:rPr>
          <w:b/>
          <w:sz w:val="44"/>
          <w:szCs w:val="44"/>
        </w:rPr>
      </w:pPr>
      <w:r w:rsidRPr="00226A79">
        <w:rPr>
          <w:b/>
          <w:sz w:val="44"/>
          <w:szCs w:val="44"/>
        </w:rPr>
        <w:t>СЕЛЬСКОГО ПОСЕЛЕНИЯ</w:t>
      </w:r>
    </w:p>
    <w:p w:rsidR="00235A3F" w:rsidRDefault="004B0DBF" w:rsidP="004B0DBF">
      <w:pPr>
        <w:rPr>
          <w:b/>
          <w:sz w:val="36"/>
          <w:szCs w:val="36"/>
        </w:rPr>
      </w:pPr>
      <w:r>
        <w:rPr>
          <w:b/>
          <w:sz w:val="44"/>
          <w:szCs w:val="44"/>
        </w:rPr>
        <w:t xml:space="preserve">          </w:t>
      </w:r>
      <w:r w:rsidR="00235A3F">
        <w:rPr>
          <w:b/>
          <w:sz w:val="36"/>
          <w:szCs w:val="36"/>
        </w:rPr>
        <w:t>НАЗЫВАЕВСКОГО МУНИЦИПАЛЬНОГО</w:t>
      </w:r>
    </w:p>
    <w:p w:rsidR="00235A3F" w:rsidRPr="001A1E95" w:rsidRDefault="00235A3F" w:rsidP="00235A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235A3F" w:rsidRPr="00226A79" w:rsidRDefault="00235A3F" w:rsidP="00235A3F">
      <w:pPr>
        <w:jc w:val="center"/>
        <w:rPr>
          <w:b/>
          <w:sz w:val="44"/>
          <w:szCs w:val="44"/>
        </w:rPr>
      </w:pPr>
    </w:p>
    <w:p w:rsidR="00235A3F" w:rsidRPr="001A1E95" w:rsidRDefault="004B0DBF" w:rsidP="004B0DBF">
      <w:pPr>
        <w:rPr>
          <w:spacing w:val="20"/>
          <w:sz w:val="34"/>
          <w:szCs w:val="34"/>
        </w:rPr>
      </w:pPr>
      <w:r>
        <w:rPr>
          <w:b/>
          <w:sz w:val="32"/>
          <w:szCs w:val="32"/>
        </w:rPr>
        <w:t xml:space="preserve">                                    </w:t>
      </w:r>
      <w:r w:rsidR="00235A3F" w:rsidRPr="001A1E95">
        <w:rPr>
          <w:b/>
          <w:spacing w:val="20"/>
          <w:sz w:val="34"/>
          <w:szCs w:val="34"/>
        </w:rPr>
        <w:t>ПОСТАНОВЛЕНИЕ</w:t>
      </w:r>
    </w:p>
    <w:p w:rsidR="00235A3F" w:rsidRDefault="00235A3F" w:rsidP="00235A3F">
      <w:pPr>
        <w:rPr>
          <w:sz w:val="28"/>
          <w:szCs w:val="28"/>
        </w:rPr>
      </w:pPr>
    </w:p>
    <w:p w:rsidR="00235A3F" w:rsidRDefault="00751DBD" w:rsidP="00235A3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703F5">
        <w:rPr>
          <w:sz w:val="28"/>
          <w:szCs w:val="28"/>
        </w:rPr>
        <w:t xml:space="preserve">т </w:t>
      </w:r>
      <w:r>
        <w:rPr>
          <w:sz w:val="28"/>
          <w:szCs w:val="28"/>
        </w:rPr>
        <w:t>21</w:t>
      </w:r>
      <w:r w:rsidR="00235A3F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235A3F">
        <w:rPr>
          <w:sz w:val="28"/>
          <w:szCs w:val="28"/>
        </w:rPr>
        <w:t>.202</w:t>
      </w:r>
      <w:r w:rsidR="007703F5">
        <w:rPr>
          <w:sz w:val="28"/>
          <w:szCs w:val="28"/>
        </w:rPr>
        <w:t>1</w:t>
      </w:r>
      <w:r w:rsidR="00235A3F">
        <w:rPr>
          <w:sz w:val="28"/>
          <w:szCs w:val="28"/>
        </w:rPr>
        <w:t xml:space="preserve">                                                                                                   № </w:t>
      </w:r>
      <w:r>
        <w:rPr>
          <w:sz w:val="28"/>
          <w:szCs w:val="28"/>
        </w:rPr>
        <w:t>48</w:t>
      </w:r>
    </w:p>
    <w:p w:rsidR="00235A3F" w:rsidRDefault="00235A3F" w:rsidP="00235A3F">
      <w:pPr>
        <w:rPr>
          <w:sz w:val="28"/>
          <w:szCs w:val="28"/>
        </w:rPr>
      </w:pPr>
    </w:p>
    <w:p w:rsidR="00235A3F" w:rsidRDefault="00235A3F" w:rsidP="00235A3F">
      <w:pPr>
        <w:jc w:val="center"/>
      </w:pPr>
      <w:proofErr w:type="spellStart"/>
      <w:r w:rsidRPr="00226A79">
        <w:t>с</w:t>
      </w:r>
      <w:proofErr w:type="gramStart"/>
      <w:r w:rsidRPr="00226A79">
        <w:t>.</w:t>
      </w:r>
      <w:r>
        <w:t>И</w:t>
      </w:r>
      <w:proofErr w:type="gramEnd"/>
      <w:r>
        <w:t>скра</w:t>
      </w:r>
      <w:proofErr w:type="spellEnd"/>
    </w:p>
    <w:p w:rsidR="00235A3F" w:rsidRDefault="00235A3F" w:rsidP="00235A3F">
      <w:pPr>
        <w:suppressAutoHyphens/>
        <w:spacing w:before="120"/>
        <w:jc w:val="center"/>
        <w:rPr>
          <w:sz w:val="24"/>
          <w:szCs w:val="24"/>
        </w:rPr>
      </w:pPr>
    </w:p>
    <w:p w:rsidR="00235A3F" w:rsidRDefault="00235A3F" w:rsidP="00235A3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предварительных итогах </w:t>
      </w:r>
      <w:r w:rsidRPr="00D91489">
        <w:rPr>
          <w:sz w:val="28"/>
          <w:szCs w:val="28"/>
        </w:rPr>
        <w:t>социально-эконом</w:t>
      </w:r>
      <w:r>
        <w:rPr>
          <w:sz w:val="28"/>
          <w:szCs w:val="28"/>
        </w:rPr>
        <w:t>ического развития</w:t>
      </w:r>
    </w:p>
    <w:p w:rsidR="00235A3F" w:rsidRPr="00D91489" w:rsidRDefault="00235A3F" w:rsidP="00235A3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Искровского сельского поселения Называевского муниципального района Омской области за  9 месяцев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и ожидаемых итогах социально-экономического развития Искровского сельского поселения за 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</w:p>
    <w:p w:rsidR="00235A3F" w:rsidRDefault="00235A3F" w:rsidP="00235A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5A3F" w:rsidRDefault="00235A3F" w:rsidP="00235A3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235A3F" w:rsidRDefault="00235A3F" w:rsidP="00235A3F">
      <w:pPr>
        <w:suppressAutoHyphens/>
        <w:spacing w:before="120"/>
        <w:jc w:val="both"/>
        <w:rPr>
          <w:sz w:val="28"/>
          <w:szCs w:val="28"/>
        </w:rPr>
      </w:pPr>
      <w:proofErr w:type="gramStart"/>
      <w:r w:rsidRPr="0015532D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184.2</w:t>
      </w:r>
      <w:r w:rsidRPr="0015532D">
        <w:rPr>
          <w:sz w:val="28"/>
          <w:szCs w:val="28"/>
        </w:rPr>
        <w:t xml:space="preserve"> Бюджетного кодекса Российской Федерации,</w:t>
      </w:r>
      <w:r>
        <w:rPr>
          <w:sz w:val="28"/>
          <w:szCs w:val="28"/>
        </w:rPr>
        <w:t xml:space="preserve"> </w:t>
      </w:r>
      <w:r w:rsidRPr="0015532D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срокам составления проекта бюджета Искровского сельского поселения на 202</w:t>
      </w:r>
      <w:r w:rsidR="007703F5">
        <w:rPr>
          <w:sz w:val="28"/>
          <w:szCs w:val="28"/>
        </w:rPr>
        <w:t>2</w:t>
      </w:r>
      <w:r>
        <w:rPr>
          <w:sz w:val="28"/>
          <w:szCs w:val="28"/>
        </w:rPr>
        <w:t>– 202</w:t>
      </w:r>
      <w:r w:rsidR="007703F5">
        <w:rPr>
          <w:sz w:val="28"/>
          <w:szCs w:val="28"/>
        </w:rPr>
        <w:t>4</w:t>
      </w:r>
      <w:r>
        <w:rPr>
          <w:sz w:val="28"/>
          <w:szCs w:val="28"/>
        </w:rPr>
        <w:t xml:space="preserve"> годы, руководствуясь Федеральным законом «Об общих принципах организации местного самоуправления в Российской Федерации», пунктом 6 ст.6 Положения «О бюджетном процессе в Искровском сельском поселении» в новой редакции, утвержденном решением Совета Искровского сельского поселения от 26.09.2013 г. № 77 </w:t>
      </w:r>
      <w:proofErr w:type="gramEnd"/>
    </w:p>
    <w:p w:rsidR="00235A3F" w:rsidRDefault="00235A3F" w:rsidP="00235A3F">
      <w:pPr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Администрация Искровского сельского поселения  ПОСТАНОВЛЯЕТ</w:t>
      </w:r>
      <w:r w:rsidRPr="0015532D">
        <w:rPr>
          <w:sz w:val="28"/>
          <w:szCs w:val="28"/>
        </w:rPr>
        <w:t>: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1. Принять к сведению предварительные итоги социально-экономического развития Искровского сельского поселения за 9 месяцев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и ожидаемые итоги социально-экономического развития Искровского сельского поселения за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  к настоящему постановлению.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2. Направить прогноз в Администрацию Искровского сельского поселения для формирования проекта бюджета сельского поселения на очередной финансовый год</w:t>
      </w:r>
    </w:p>
    <w:p w:rsidR="004B0DBF" w:rsidRPr="0015532D" w:rsidRDefault="004B0DBF" w:rsidP="00235A3F">
      <w:pPr>
        <w:suppressAutoHyphens/>
        <w:autoSpaceDE w:val="0"/>
        <w:autoSpaceDN w:val="0"/>
        <w:adjustRightInd w:val="0"/>
        <w:ind w:firstLine="42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</w:t>
      </w:r>
      <w:r w:rsidRPr="004B0DBF">
        <w:rPr>
          <w:sz w:val="28"/>
          <w:szCs w:val="28"/>
        </w:rPr>
        <w:t xml:space="preserve"> </w:t>
      </w:r>
      <w:r w:rsidRPr="003A7F72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в сети Интернет</w:t>
      </w:r>
      <w:r>
        <w:rPr>
          <w:sz w:val="28"/>
          <w:szCs w:val="28"/>
        </w:rPr>
        <w:t>.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0DB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</w:p>
    <w:p w:rsidR="00235A3F" w:rsidRPr="009332CE" w:rsidRDefault="00235A3F" w:rsidP="00235A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332CE">
        <w:rPr>
          <w:sz w:val="28"/>
          <w:szCs w:val="28"/>
        </w:rPr>
        <w:t>Глава</w:t>
      </w:r>
    </w:p>
    <w:p w:rsidR="00235A3F" w:rsidRPr="0041723F" w:rsidRDefault="00235A3F" w:rsidP="00235A3F">
      <w:pPr>
        <w:rPr>
          <w:sz w:val="28"/>
        </w:rPr>
      </w:pPr>
      <w:r>
        <w:rPr>
          <w:sz w:val="28"/>
          <w:szCs w:val="28"/>
        </w:rPr>
        <w:t xml:space="preserve"> сельского поселения</w:t>
      </w:r>
      <w:r w:rsidRPr="009332C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             </w:t>
      </w:r>
      <w:proofErr w:type="spellStart"/>
      <w:r>
        <w:rPr>
          <w:sz w:val="28"/>
          <w:szCs w:val="28"/>
        </w:rPr>
        <w:t>А.О.Омаров</w:t>
      </w:r>
      <w:proofErr w:type="spellEnd"/>
    </w:p>
    <w:p w:rsidR="004B0DBF" w:rsidRDefault="004B0DBF" w:rsidP="00136704">
      <w:pPr>
        <w:jc w:val="right"/>
        <w:rPr>
          <w:sz w:val="28"/>
          <w:szCs w:val="28"/>
        </w:rPr>
      </w:pPr>
    </w:p>
    <w:p w:rsidR="00136704" w:rsidRDefault="00136704" w:rsidP="0013670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</w:t>
      </w:r>
    </w:p>
    <w:p w:rsidR="00136704" w:rsidRDefault="00136704" w:rsidP="0013670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Искровского</w:t>
      </w:r>
      <w:proofErr w:type="gramEnd"/>
      <w:r>
        <w:rPr>
          <w:sz w:val="28"/>
          <w:szCs w:val="28"/>
        </w:rPr>
        <w:t xml:space="preserve"> </w:t>
      </w:r>
    </w:p>
    <w:p w:rsidR="00136704" w:rsidRDefault="00136704" w:rsidP="0013670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51DBD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751DBD">
        <w:rPr>
          <w:sz w:val="28"/>
          <w:szCs w:val="28"/>
        </w:rPr>
        <w:t>1</w:t>
      </w:r>
      <w:r w:rsidR="007703F5">
        <w:rPr>
          <w:sz w:val="28"/>
          <w:szCs w:val="28"/>
        </w:rPr>
        <w:t>0</w:t>
      </w:r>
      <w:r>
        <w:rPr>
          <w:sz w:val="28"/>
          <w:szCs w:val="28"/>
        </w:rPr>
        <w:t>.202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№</w:t>
      </w:r>
      <w:r w:rsidR="00751DBD">
        <w:rPr>
          <w:sz w:val="28"/>
          <w:szCs w:val="28"/>
        </w:rPr>
        <w:t>48</w:t>
      </w:r>
      <w:bookmarkStart w:id="0" w:name="_GoBack"/>
      <w:bookmarkEnd w:id="0"/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Предварительные итоги </w:t>
      </w:r>
    </w:p>
    <w:p w:rsidR="00136704" w:rsidRDefault="00136704" w:rsidP="001367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социально-экономического развития Искровского сельского поселения</w:t>
      </w: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Называевского муниципального  района Омской области</w:t>
      </w: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за  9 месяцев  текущего года и ожидаемые итоги социально-экономического развития сельского поселения за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>год.</w:t>
      </w:r>
    </w:p>
    <w:p w:rsidR="00136704" w:rsidRDefault="00136704" w:rsidP="00136704">
      <w:pPr>
        <w:rPr>
          <w:sz w:val="28"/>
          <w:szCs w:val="28"/>
        </w:rPr>
      </w:pPr>
    </w:p>
    <w:p w:rsidR="00136704" w:rsidRDefault="00136704" w:rsidP="00136704">
      <w:pPr>
        <w:spacing w:before="12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отмечается положительная динамика большинства показателей, отражающих социально-экономическое развитие Искровского сельского поселения</w:t>
      </w:r>
      <w:bookmarkStart w:id="1" w:name="работаны"/>
      <w:bookmarkEnd w:id="1"/>
      <w:r>
        <w:rPr>
          <w:sz w:val="28"/>
          <w:szCs w:val="28"/>
        </w:rPr>
        <w:t xml:space="preserve"> Называевского муниципального района. </w:t>
      </w:r>
    </w:p>
    <w:p w:rsidR="00136704" w:rsidRDefault="00136704" w:rsidP="00136704">
      <w:pPr>
        <w:spacing w:before="120"/>
        <w:ind w:firstLine="7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Уровень жизни и занятость населения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особом контроле в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находится реализация распоряжения Правительства Омской области от 5 декабря 2007 года № 219-рп "Об уровне заработной платы в сельскохозяйственных организациях, расположенных на территории Омской области, и мерах по ее повышению", проводится ежемесячный мониторинг уровня и своевременности выплаты заработной платы работникам сельского хозяйства.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Росту денежных доходов населения способствует и существующая система мер социальной поддержки населения. Установлены различные виды пособий и доплат молодым специалистам, работающим в сельской местности.  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рамках реализации проектов в сфере образования и здравоохранения продолжается выплата дополнительного вознаграждения за классное руководство, дополнительных выплат фельдшерам фельдшерско-акушерских пунктов.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Просроченной задолженности по выплате заработной платы в сельском поселении не имеется.</w:t>
      </w:r>
    </w:p>
    <w:p w:rsidR="00136704" w:rsidRDefault="00136704" w:rsidP="00136704">
      <w:pPr>
        <w:pStyle w:val="31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Среднемесячная заработная плата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начисленная работникам  на 01.10.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 составила    16 937,08 ,  в 20</w:t>
      </w:r>
      <w:r w:rsidR="007703F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среднемесячная заработная плата составляла 16626,02рублей.  </w:t>
      </w:r>
    </w:p>
    <w:p w:rsidR="00136704" w:rsidRDefault="00136704" w:rsidP="00136704">
      <w:pPr>
        <w:pStyle w:val="31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Рынок труда</w:t>
      </w:r>
      <w:r>
        <w:rPr>
          <w:sz w:val="28"/>
          <w:szCs w:val="28"/>
        </w:rPr>
        <w:t xml:space="preserve">. Трудовые ресурсы Искровского сельского поселения составляют </w:t>
      </w:r>
      <w:r w:rsidR="00296CA7">
        <w:rPr>
          <w:sz w:val="28"/>
          <w:szCs w:val="28"/>
        </w:rPr>
        <w:t>326</w:t>
      </w:r>
      <w:r>
        <w:rPr>
          <w:sz w:val="28"/>
          <w:szCs w:val="28"/>
        </w:rPr>
        <w:t xml:space="preserve"> человек, из них в экономике поселения занято </w:t>
      </w:r>
      <w:r w:rsidR="00296CA7">
        <w:rPr>
          <w:sz w:val="28"/>
          <w:szCs w:val="28"/>
        </w:rPr>
        <w:t>235</w:t>
      </w:r>
      <w:r>
        <w:rPr>
          <w:sz w:val="28"/>
          <w:szCs w:val="28"/>
        </w:rPr>
        <w:t xml:space="preserve"> человек, остальная часть  трудоспособного населения занята в ЛПХ.</w:t>
      </w:r>
    </w:p>
    <w:p w:rsidR="00136704" w:rsidRDefault="00136704" w:rsidP="00136704">
      <w:pPr>
        <w:pStyle w:val="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202</w:t>
      </w:r>
      <w:r w:rsidR="007703F5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года через Центр занятости населения по программе общественных работ временно было  трудоустроено </w:t>
      </w:r>
      <w:r w:rsidR="007703F5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человека взрослого населения, 2 несовершеннолетних.</w:t>
      </w:r>
    </w:p>
    <w:p w:rsidR="00136704" w:rsidRDefault="00136704" w:rsidP="00136704">
      <w:pPr>
        <w:pStyle w:val="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Число  </w:t>
      </w:r>
      <w:proofErr w:type="gramStart"/>
      <w:r>
        <w:rPr>
          <w:sz w:val="28"/>
          <w:szCs w:val="28"/>
        </w:rPr>
        <w:t>граждан,  состоящих на  регистрационном учёте в Центре занятости по Искровскому сельскому поселению составляет</w:t>
      </w:r>
      <w:proofErr w:type="gramEnd"/>
      <w:r>
        <w:rPr>
          <w:sz w:val="28"/>
          <w:szCs w:val="28"/>
        </w:rPr>
        <w:t xml:space="preserve"> 17 человек, или </w:t>
      </w:r>
      <w:r w:rsidRPr="00F02BA4">
        <w:rPr>
          <w:color w:val="000000" w:themeColor="text1"/>
          <w:sz w:val="28"/>
          <w:szCs w:val="28"/>
        </w:rPr>
        <w:t>3,91  %</w:t>
      </w:r>
      <w:r>
        <w:rPr>
          <w:sz w:val="28"/>
          <w:szCs w:val="28"/>
        </w:rPr>
        <w:t xml:space="preserve"> к экономически активному населению. </w:t>
      </w:r>
    </w:p>
    <w:p w:rsidR="00136704" w:rsidRDefault="00136704" w:rsidP="00136704">
      <w:pPr>
        <w:pStyle w:val="31"/>
        <w:spacing w:before="1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lastRenderedPageBreak/>
        <w:t>Потребительский рынок</w:t>
      </w:r>
    </w:p>
    <w:p w:rsidR="00136704" w:rsidRDefault="00136704" w:rsidP="00136704">
      <w:pPr>
        <w:pStyle w:val="31"/>
        <w:spacing w:before="120"/>
        <w:ind w:firstLine="720"/>
        <w:jc w:val="both"/>
        <w:outlineLvl w:val="0"/>
        <w:rPr>
          <w:sz w:val="28"/>
          <w:szCs w:val="28"/>
        </w:rPr>
      </w:pPr>
      <w:r>
        <w:rPr>
          <w:i/>
          <w:sz w:val="28"/>
          <w:szCs w:val="28"/>
        </w:rPr>
        <w:t>Розничная торговля</w:t>
      </w:r>
      <w:r>
        <w:rPr>
          <w:b/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Торговое обслуживание населения Искровского сельского поселения осуществляется  в с. Искра- 1 магазин, д. Караульное – 1 магазин,   Нет стационарной  торговой точки в  д. Ястреб, в д. Майка.</w:t>
      </w:r>
      <w:proofErr w:type="gramEnd"/>
      <w:r>
        <w:rPr>
          <w:sz w:val="28"/>
          <w:szCs w:val="28"/>
        </w:rPr>
        <w:t xml:space="preserve"> В этих   населенных пунктах осуществляется выездная торговля.</w:t>
      </w:r>
    </w:p>
    <w:p w:rsidR="00136704" w:rsidRDefault="00136704" w:rsidP="00136704">
      <w:pPr>
        <w:ind w:left="708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                                 </w:t>
      </w:r>
      <w:r>
        <w:rPr>
          <w:i/>
          <w:sz w:val="28"/>
          <w:szCs w:val="28"/>
          <w:u w:val="single"/>
        </w:rPr>
        <w:t>Инвестиции в основной капитал</w:t>
      </w:r>
    </w:p>
    <w:p w:rsidR="00136704" w:rsidRDefault="00136704" w:rsidP="00136704">
      <w:pPr>
        <w:ind w:left="708"/>
        <w:outlineLvl w:val="0"/>
        <w:rPr>
          <w:i/>
          <w:sz w:val="28"/>
          <w:szCs w:val="28"/>
          <w:u w:val="single"/>
        </w:rPr>
      </w:pPr>
    </w:p>
    <w:p w:rsidR="00136704" w:rsidRDefault="00136704" w:rsidP="00136704">
      <w:pPr>
        <w:ind w:left="708"/>
        <w:outlineLvl w:val="0"/>
        <w:rPr>
          <w:b/>
          <w:i/>
          <w:sz w:val="28"/>
          <w:szCs w:val="28"/>
          <w:u w:val="single"/>
        </w:rPr>
      </w:pPr>
    </w:p>
    <w:p w:rsidR="00136704" w:rsidRDefault="00136704" w:rsidP="001367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проводится  ремонт, услуги по содержанию дорог общего пользования, рекультивация полигонов твердых бытовых отходов, ликвидация стихийных свалок. Проведены косметический ремонт мемориального памятника погибшим воинам в ВОВ,  Искровской средней школы, сельской администрации. Установлена мемориальная доска в честь жителей Искровского сельского поселения Называевского района омской области – участников Великой Отечественной Войны 1941-1945 гг. к 75-летию Победы над фашизмом.</w:t>
      </w:r>
    </w:p>
    <w:p w:rsidR="00136704" w:rsidRDefault="00136704" w:rsidP="00136704">
      <w:pPr>
        <w:ind w:firstLine="708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136704" w:rsidRDefault="00136704" w:rsidP="00136704">
      <w:pPr>
        <w:spacing w:before="1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Сельское хозяйство</w:t>
      </w:r>
    </w:p>
    <w:p w:rsidR="00136704" w:rsidRDefault="00136704" w:rsidP="00136704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tab/>
      </w:r>
      <w:r>
        <w:rPr>
          <w:rFonts w:ascii="Times New Roman" w:hAnsi="Times New Roman" w:cs="Times New Roman"/>
          <w:b w:val="0"/>
          <w:i/>
          <w:sz w:val="28"/>
          <w:szCs w:val="28"/>
        </w:rPr>
        <w:t>Растениеводство.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Общая посевная площадь сельскохозяйственных культур под урожай 202</w:t>
      </w:r>
      <w:r w:rsidR="007703F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в хозяйствах всех категорий составила</w:t>
      </w:r>
      <w:r w:rsidR="00183187">
        <w:rPr>
          <w:rFonts w:ascii="Times New Roman" w:hAnsi="Times New Roman" w:cs="Times New Roman"/>
          <w:b w:val="0"/>
          <w:sz w:val="28"/>
          <w:szCs w:val="28"/>
        </w:rPr>
        <w:t xml:space="preserve"> 360</w:t>
      </w:r>
      <w:r>
        <w:rPr>
          <w:rFonts w:ascii="Times New Roman" w:hAnsi="Times New Roman" w:cs="Times New Roman"/>
          <w:b w:val="0"/>
          <w:sz w:val="28"/>
          <w:szCs w:val="28"/>
        </w:rPr>
        <w:t>га. Основной объем посевных площадей занят «Глава ИП КФХ Андронов Д.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136704" w:rsidRDefault="00136704" w:rsidP="00136704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6069">
        <w:rPr>
          <w:rStyle w:val="32"/>
          <w:b w:val="0"/>
          <w:bCs w:val="0"/>
          <w:sz w:val="28"/>
          <w:szCs w:val="28"/>
        </w:rPr>
        <w:t>Животноводство</w:t>
      </w:r>
      <w:r>
        <w:rPr>
          <w:rStyle w:val="32"/>
          <w:b w:val="0"/>
          <w:bCs w:val="0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Поголовье крупного рогатого скота  на личных подворьях: на 01.10.202</w:t>
      </w:r>
      <w:r w:rsidR="007703F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. в поселении  495   голов, что на  73  головы больше, чем по состоянию на 01.10.20</w:t>
      </w:r>
      <w:r w:rsidR="007703F5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(422 головы). Поголовье коров на 01.10.202</w:t>
      </w:r>
      <w:r w:rsidR="007703F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в поселении  составило 220 головы, что  уменьшилось  по сравнению  с прошлым годом  на  3  головы  (223). </w:t>
      </w:r>
    </w:p>
    <w:p w:rsidR="00136704" w:rsidRPr="00DF7650" w:rsidRDefault="00136704" w:rsidP="00136704">
      <w:pPr>
        <w:ind w:firstLine="720"/>
        <w:jc w:val="both"/>
        <w:rPr>
          <w:sz w:val="28"/>
          <w:szCs w:val="28"/>
        </w:rPr>
      </w:pPr>
      <w:r w:rsidRPr="00DF7650">
        <w:rPr>
          <w:i/>
          <w:sz w:val="28"/>
          <w:szCs w:val="28"/>
        </w:rPr>
        <w:t>Производство продуктов животноводства</w:t>
      </w:r>
      <w:r w:rsidRPr="00DF7650">
        <w:rPr>
          <w:b/>
          <w:sz w:val="28"/>
          <w:szCs w:val="28"/>
        </w:rPr>
        <w:t>.</w:t>
      </w:r>
      <w:r w:rsidRPr="00DF7650">
        <w:rPr>
          <w:sz w:val="28"/>
          <w:szCs w:val="28"/>
        </w:rPr>
        <w:t xml:space="preserve"> В поселении в период с января  по сентябрь 2020 года произведено от личных подворий 568 тонн молока, что на 2 тонны меньше, чем в январе-сентябре 20</w:t>
      </w:r>
      <w:r w:rsidR="007703F5">
        <w:rPr>
          <w:sz w:val="28"/>
          <w:szCs w:val="28"/>
        </w:rPr>
        <w:t>20</w:t>
      </w:r>
      <w:r w:rsidRPr="00DF7650">
        <w:rPr>
          <w:sz w:val="28"/>
          <w:szCs w:val="28"/>
        </w:rPr>
        <w:t xml:space="preserve"> года (99,64  % к уровню 201</w:t>
      </w:r>
      <w:r w:rsidR="007703F5">
        <w:rPr>
          <w:sz w:val="28"/>
          <w:szCs w:val="28"/>
        </w:rPr>
        <w:t>20</w:t>
      </w:r>
      <w:r w:rsidRPr="00DF7650">
        <w:rPr>
          <w:sz w:val="28"/>
          <w:szCs w:val="28"/>
        </w:rPr>
        <w:t xml:space="preserve"> года - 570).  </w:t>
      </w:r>
    </w:p>
    <w:p w:rsidR="00136704" w:rsidRPr="00DF7650" w:rsidRDefault="00136704" w:rsidP="00136704"/>
    <w:p w:rsidR="00136704" w:rsidRDefault="00136704" w:rsidP="00136704">
      <w:pPr>
        <w:ind w:firstLine="720"/>
        <w:jc w:val="both"/>
        <w:rPr>
          <w:sz w:val="28"/>
          <w:szCs w:val="28"/>
        </w:rPr>
      </w:pPr>
      <w:r w:rsidRPr="00DF7650">
        <w:rPr>
          <w:sz w:val="28"/>
          <w:szCs w:val="28"/>
        </w:rPr>
        <w:t>За 9 месяцев 202</w:t>
      </w:r>
      <w:r w:rsidR="007703F5">
        <w:rPr>
          <w:sz w:val="28"/>
          <w:szCs w:val="28"/>
        </w:rPr>
        <w:t>1</w:t>
      </w:r>
      <w:r w:rsidRPr="00DF7650">
        <w:rPr>
          <w:sz w:val="28"/>
          <w:szCs w:val="28"/>
        </w:rPr>
        <w:t xml:space="preserve"> года произведено 63 тонны мяса, за этот же период 20</w:t>
      </w:r>
      <w:r w:rsidR="007703F5">
        <w:rPr>
          <w:sz w:val="28"/>
          <w:szCs w:val="28"/>
        </w:rPr>
        <w:t>20</w:t>
      </w:r>
      <w:r w:rsidRPr="00DF7650">
        <w:rPr>
          <w:sz w:val="28"/>
          <w:szCs w:val="28"/>
        </w:rPr>
        <w:t xml:space="preserve"> года – 49 тонн.</w:t>
      </w:r>
      <w:r>
        <w:rPr>
          <w:sz w:val="28"/>
          <w:szCs w:val="28"/>
        </w:rPr>
        <w:t xml:space="preserve"> </w:t>
      </w:r>
    </w:p>
    <w:p w:rsidR="00136704" w:rsidRDefault="00136704" w:rsidP="00136704">
      <w:pPr>
        <w:pStyle w:val="31"/>
        <w:ind w:firstLine="7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Социальная  сфера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Демографическая ситуация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Численность постоянного населения Искровского сельского поселения  на 1 января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составляла </w:t>
      </w:r>
      <w:r w:rsidR="00296CA7">
        <w:rPr>
          <w:sz w:val="28"/>
          <w:szCs w:val="28"/>
        </w:rPr>
        <w:t xml:space="preserve">420 </w:t>
      </w:r>
      <w:r w:rsidR="007703F5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. Продолжается отток населения из деревни в город. 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рынке труда рабочая сила поселения  спросом не пользуется, так как на территории поселения недостаточное количество работодателей, а это сказывается на снижении количества проживающих.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 w:rsidRPr="001239AA">
        <w:rPr>
          <w:sz w:val="28"/>
          <w:szCs w:val="28"/>
        </w:rPr>
        <w:t xml:space="preserve">Демографическая ситуация в поселении соответствует тенденциям прошлых лет, происходит процесс депопуляции населения (превышение </w:t>
      </w:r>
      <w:r w:rsidRPr="001239AA">
        <w:rPr>
          <w:sz w:val="28"/>
          <w:szCs w:val="28"/>
        </w:rPr>
        <w:lastRenderedPageBreak/>
        <w:t>смертности над рождаемостью). За 9 месяцев 20</w:t>
      </w:r>
      <w:r w:rsidR="007703F5">
        <w:rPr>
          <w:sz w:val="28"/>
          <w:szCs w:val="28"/>
        </w:rPr>
        <w:t>21</w:t>
      </w:r>
      <w:r w:rsidRPr="001239AA">
        <w:rPr>
          <w:sz w:val="28"/>
          <w:szCs w:val="28"/>
        </w:rPr>
        <w:t xml:space="preserve"> года в поселении родилось 2 ребенка (за 9 мес. 2020 г -2 чел.), умерло 8 человек (9 месяцев 20</w:t>
      </w:r>
      <w:r w:rsidR="007703F5">
        <w:rPr>
          <w:sz w:val="28"/>
          <w:szCs w:val="28"/>
        </w:rPr>
        <w:t>20</w:t>
      </w:r>
      <w:r w:rsidRPr="001239AA">
        <w:rPr>
          <w:sz w:val="28"/>
          <w:szCs w:val="28"/>
        </w:rPr>
        <w:t xml:space="preserve"> г. – 6 чел.).</w:t>
      </w:r>
    </w:p>
    <w:p w:rsidR="00136704" w:rsidRDefault="00136704" w:rsidP="00136704">
      <w:pPr>
        <w:pStyle w:val="310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Образование</w:t>
      </w:r>
      <w:r>
        <w:rPr>
          <w:sz w:val="28"/>
          <w:szCs w:val="28"/>
        </w:rPr>
        <w:t>. 1 сентября 202</w:t>
      </w:r>
      <w:r w:rsidR="007703F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открыли двери для своих учеников 1 средняя школа. Подвоз детей осуществляется каждый день. В школах дети обеспечены, горячим питанием на 100%. Количество учащихся соста</w:t>
      </w:r>
      <w:r w:rsidR="007703F5">
        <w:rPr>
          <w:sz w:val="28"/>
          <w:szCs w:val="28"/>
        </w:rPr>
        <w:t>вило  в 2021 году -  2</w:t>
      </w:r>
      <w:r w:rsidR="00296CA7">
        <w:rPr>
          <w:sz w:val="28"/>
          <w:szCs w:val="28"/>
        </w:rPr>
        <w:t>6</w:t>
      </w:r>
      <w:r w:rsidR="007703F5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. В поселении 1 дошкольное образовательное учреждение, которое посещают </w:t>
      </w:r>
      <w:r w:rsidR="007703F5">
        <w:rPr>
          <w:sz w:val="28"/>
          <w:szCs w:val="28"/>
        </w:rPr>
        <w:t>6</w:t>
      </w:r>
      <w:r>
        <w:rPr>
          <w:sz w:val="28"/>
          <w:szCs w:val="28"/>
        </w:rPr>
        <w:t xml:space="preserve">  детей, в 20</w:t>
      </w:r>
      <w:r w:rsidR="007703F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посещало 7  детей.</w:t>
      </w:r>
    </w:p>
    <w:p w:rsidR="00136704" w:rsidRDefault="00136704" w:rsidP="0013670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i/>
          <w:sz w:val="28"/>
          <w:szCs w:val="28"/>
        </w:rPr>
        <w:t>Здравоохранение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Медицинскую помощь оказывают  1 фельдшерско-акушерских  пунктов, расположенных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с. Искра. В учреждениях работают 1 работник со средним медицинским образованием. </w:t>
      </w: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i/>
          <w:sz w:val="28"/>
          <w:szCs w:val="28"/>
        </w:rPr>
        <w:t>Культура</w:t>
      </w:r>
      <w:r>
        <w:rPr>
          <w:sz w:val="28"/>
          <w:szCs w:val="28"/>
        </w:rPr>
        <w:t>. На территории Искровского сельского поселения  осуществляют работу  одна  библиотека, Дом Культуры.</w:t>
      </w: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136704" w:rsidRDefault="00136704" w:rsidP="00136704">
      <w:pPr>
        <w:rPr>
          <w:sz w:val="28"/>
          <w:szCs w:val="28"/>
        </w:rPr>
      </w:pPr>
    </w:p>
    <w:p w:rsidR="00136704" w:rsidRDefault="00136704" w:rsidP="00136704">
      <w:pPr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94927" w:rsidRDefault="00A94927"/>
    <w:sectPr w:rsidR="00A94927" w:rsidSect="00E93B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CB" w:rsidRDefault="00B401CB" w:rsidP="00235A3F">
      <w:r>
        <w:separator/>
      </w:r>
    </w:p>
  </w:endnote>
  <w:endnote w:type="continuationSeparator" w:id="0">
    <w:p w:rsidR="00B401CB" w:rsidRDefault="00B401CB" w:rsidP="00235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CB" w:rsidRDefault="00B401CB" w:rsidP="00235A3F">
      <w:r>
        <w:separator/>
      </w:r>
    </w:p>
  </w:footnote>
  <w:footnote w:type="continuationSeparator" w:id="0">
    <w:p w:rsidR="00B401CB" w:rsidRDefault="00B401CB" w:rsidP="00235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A3F"/>
    <w:rsid w:val="00136704"/>
    <w:rsid w:val="00183187"/>
    <w:rsid w:val="00235A3F"/>
    <w:rsid w:val="00296CA7"/>
    <w:rsid w:val="002C7DB0"/>
    <w:rsid w:val="003979BA"/>
    <w:rsid w:val="00436567"/>
    <w:rsid w:val="004B0DBF"/>
    <w:rsid w:val="005138B1"/>
    <w:rsid w:val="00554FC9"/>
    <w:rsid w:val="00574A2C"/>
    <w:rsid w:val="00751DBD"/>
    <w:rsid w:val="007703F5"/>
    <w:rsid w:val="00A94927"/>
    <w:rsid w:val="00B401CB"/>
    <w:rsid w:val="00BF0272"/>
    <w:rsid w:val="00D47E18"/>
    <w:rsid w:val="00E3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A3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36704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5A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5A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35A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5A3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367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3"/>
    <w:basedOn w:val="a"/>
    <w:link w:val="32"/>
    <w:semiHidden/>
    <w:unhideWhenUsed/>
    <w:rsid w:val="0013670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1367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136704"/>
    <w:pPr>
      <w:overflowPunct w:val="0"/>
      <w:autoSpaceDE w:val="0"/>
      <w:autoSpaceDN w:val="0"/>
      <w:adjustRightInd w:val="0"/>
    </w:pPr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1367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67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73FAA-5FDF-4B0C-B1D9-7A3FAA42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11112</cp:lastModifiedBy>
  <cp:revision>13</cp:revision>
  <cp:lastPrinted>2021-10-21T09:26:00Z</cp:lastPrinted>
  <dcterms:created xsi:type="dcterms:W3CDTF">2020-11-03T05:05:00Z</dcterms:created>
  <dcterms:modified xsi:type="dcterms:W3CDTF">2021-10-21T09:28:00Z</dcterms:modified>
</cp:coreProperties>
</file>